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888" w:rsidRPr="006112BE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24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b/>
          <w:bCs/>
          <w:sz w:val="28"/>
          <w:szCs w:val="28"/>
          <w:lang w:val="kk-KZ"/>
        </w:rPr>
        <w:t>«</w:t>
      </w:r>
      <w:r w:rsidR="00CB7F01" w:rsidRPr="00CB7F01">
        <w:rPr>
          <w:rFonts w:eastAsia="SimSun" w:cs="Mangal"/>
          <w:kern w:val="2"/>
          <w:sz w:val="28"/>
          <w:szCs w:val="28"/>
          <w:lang w:val="kk-KZ" w:eastAsia="hi-IN" w:bidi="hi-IN"/>
        </w:rPr>
        <w:t>География ғылымының қазіргі мәселелері</w:t>
      </w:r>
      <w:r w:rsidR="005A7888" w:rsidRPr="006112BE">
        <w:rPr>
          <w:b/>
          <w:bCs/>
          <w:sz w:val="28"/>
          <w:szCs w:val="28"/>
          <w:shd w:val="clear" w:color="auto" w:fill="FFFFFF"/>
          <w:lang w:val="kk-KZ"/>
        </w:rPr>
        <w:t xml:space="preserve">» </w:t>
      </w:r>
    </w:p>
    <w:p w:rsidR="0036119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sz w:val="28"/>
          <w:szCs w:val="28"/>
          <w:lang w:val="kk-KZ"/>
        </w:rPr>
        <w:t>пән бойынша қорытынды емтихан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1D5C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бағдарламасы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1D5CE2" w:rsidRPr="006112BE" w:rsidRDefault="0090136A" w:rsidP="001D5CE2">
      <w:pPr>
        <w:pStyle w:val="2"/>
        <w:spacing w:after="0" w:line="240" w:lineRule="auto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«8</w:t>
      </w:r>
      <w:r w:rsidRPr="0090136A">
        <w:rPr>
          <w:bCs/>
          <w:sz w:val="28"/>
          <w:szCs w:val="28"/>
          <w:lang w:val="kk-KZ"/>
        </w:rPr>
        <w:t>D</w:t>
      </w:r>
      <w:r w:rsidR="001D5CE2" w:rsidRPr="006112BE">
        <w:rPr>
          <w:bCs/>
          <w:sz w:val="28"/>
          <w:szCs w:val="28"/>
          <w:lang w:val="kk-KZ"/>
        </w:rPr>
        <w:t>0</w:t>
      </w:r>
      <w:r w:rsidR="00CB7F01">
        <w:rPr>
          <w:bCs/>
          <w:sz w:val="28"/>
          <w:szCs w:val="28"/>
          <w:lang w:val="kk-KZ"/>
        </w:rPr>
        <w:t>1503</w:t>
      </w:r>
      <w:r w:rsidR="001D5CE2" w:rsidRPr="006112BE">
        <w:rPr>
          <w:bCs/>
          <w:sz w:val="28"/>
          <w:szCs w:val="28"/>
          <w:lang w:val="kk-KZ"/>
        </w:rPr>
        <w:t xml:space="preserve">-География» білім беру бағдарламасы </w:t>
      </w:r>
    </w:p>
    <w:p w:rsidR="005A7888" w:rsidRPr="006112BE" w:rsidRDefault="001D5CE2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90136A">
        <w:rPr>
          <w:bCs/>
          <w:sz w:val="28"/>
          <w:szCs w:val="28"/>
          <w:lang w:val="kk-KZ"/>
        </w:rPr>
        <w:t>1</w:t>
      </w:r>
      <w:r w:rsidR="0055424B" w:rsidRPr="006112BE">
        <w:rPr>
          <w:bCs/>
          <w:sz w:val="28"/>
          <w:szCs w:val="28"/>
          <w:lang w:val="kk-KZ"/>
        </w:rPr>
        <w:t xml:space="preserve"> курс, күндізгі оқу</w:t>
      </w: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7454A3" w:rsidRPr="006112BE" w:rsidRDefault="007454A3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553F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 w:rsidR="001A258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36119B" w:rsidRPr="006112BE" w:rsidRDefault="0036119B" w:rsidP="0036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3F76" w:rsidRPr="006112BE" w:rsidRDefault="008E22C3" w:rsidP="001D5CE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6112BE">
        <w:rPr>
          <w:color w:val="000000"/>
          <w:sz w:val="28"/>
          <w:szCs w:val="28"/>
          <w:lang w:val="kk-KZ"/>
        </w:rPr>
        <w:t>«</w:t>
      </w:r>
      <w:r w:rsidR="001D5CE2" w:rsidRPr="006112BE">
        <w:rPr>
          <w:rFonts w:eastAsia="SimSun" w:cs="Mangal"/>
          <w:kern w:val="2"/>
          <w:sz w:val="28"/>
          <w:szCs w:val="28"/>
          <w:lang w:val="kk-KZ" w:eastAsia="hi-IN" w:bidi="hi-IN"/>
        </w:rPr>
        <w:t>Жалпы жертану</w:t>
      </w:r>
      <w:r w:rsidRPr="006112BE">
        <w:rPr>
          <w:color w:val="000000"/>
          <w:sz w:val="28"/>
          <w:szCs w:val="28"/>
          <w:lang w:val="kk-KZ"/>
        </w:rPr>
        <w:t xml:space="preserve">» </w:t>
      </w:r>
      <w:r w:rsidRPr="006112BE">
        <w:rPr>
          <w:sz w:val="28"/>
          <w:szCs w:val="28"/>
          <w:lang w:val="kk-KZ"/>
        </w:rPr>
        <w:t>пәні бойынша қорытынды емтихан бағдарламасы</w:t>
      </w:r>
      <w:r w:rsidR="001D5CE2" w:rsidRPr="006112BE">
        <w:rPr>
          <w:bCs/>
          <w:sz w:val="28"/>
          <w:szCs w:val="28"/>
          <w:lang w:val="kk-KZ"/>
        </w:rPr>
        <w:t xml:space="preserve">«6B05205-География» білім беру бағдарламасы </w:t>
      </w:r>
      <w:r w:rsidRPr="006112BE">
        <w:rPr>
          <w:sz w:val="28"/>
          <w:szCs w:val="28"/>
          <w:lang w:val="kk-KZ"/>
        </w:rPr>
        <w:t xml:space="preserve">бойынша білім беру бағдарламасының оқу жоспары негізінде </w:t>
      </w:r>
      <w:r w:rsidRPr="006112BE">
        <w:rPr>
          <w:color w:val="000000"/>
          <w:sz w:val="28"/>
          <w:szCs w:val="28"/>
          <w:lang w:val="kk-KZ"/>
        </w:rPr>
        <w:t>г</w:t>
      </w:r>
      <w:r w:rsidR="00553F76" w:rsidRPr="006112BE">
        <w:rPr>
          <w:color w:val="000000"/>
          <w:sz w:val="28"/>
          <w:szCs w:val="28"/>
          <w:lang w:val="kk-KZ"/>
        </w:rPr>
        <w:t xml:space="preserve">еография, жерге орналастыру және кадастр кафедрасының </w:t>
      </w:r>
      <w:r w:rsidR="0090136A">
        <w:rPr>
          <w:color w:val="000000"/>
          <w:sz w:val="28"/>
          <w:szCs w:val="28"/>
          <w:lang w:val="kk-KZ"/>
        </w:rPr>
        <w:t xml:space="preserve">профессоры </w:t>
      </w:r>
      <w:r w:rsidR="00CB7F01">
        <w:rPr>
          <w:color w:val="000000"/>
          <w:sz w:val="28"/>
          <w:szCs w:val="28"/>
          <w:lang w:val="kk-KZ"/>
        </w:rPr>
        <w:t>Есназарова У.А.</w:t>
      </w:r>
      <w:r w:rsidR="0090136A" w:rsidRPr="0090136A">
        <w:rPr>
          <w:color w:val="000000"/>
          <w:sz w:val="28"/>
          <w:szCs w:val="28"/>
          <w:lang w:val="kk-KZ"/>
        </w:rPr>
        <w:t xml:space="preserve"> </w:t>
      </w:r>
      <w:r w:rsidRPr="006112BE">
        <w:rPr>
          <w:sz w:val="28"/>
          <w:szCs w:val="28"/>
          <w:lang w:val="kk-KZ"/>
        </w:rPr>
        <w:t>құрастырды</w:t>
      </w:r>
      <w:r w:rsidR="00553F76" w:rsidRPr="006112BE">
        <w:rPr>
          <w:color w:val="000000"/>
          <w:sz w:val="28"/>
          <w:szCs w:val="28"/>
          <w:lang w:val="kk-KZ"/>
        </w:rPr>
        <w:t xml:space="preserve">.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C3" w:rsidRPr="006112BE" w:rsidRDefault="008E22C3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еография, жерге орналастыру және кадастр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кафедрасының мәжілісінде </w:t>
      </w:r>
      <w:r w:rsidR="008E22C3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қаралды және ұсынылды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№_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_хаттама «___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__» ____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A258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</w:t>
      </w:r>
    </w:p>
    <w:p w:rsidR="008E22C3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8E22C3" w:rsidRPr="006112BE" w:rsidRDefault="008E22C3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0D5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ҚОРЫТЫНДЫ ЕМТИХАНДЫ 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ТКІЗУ ЕРЕЖЕЛЕРІ МЕН Т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РІНІҢ СИПАТТАМАСЫ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Универ жүйесіндегі,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ПОӘК-дегі, «Пән бойынша қорытынды емтихан бағдарламасы» қосымша бетінде;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3. Чаттағы әр студент кестемен, ережелермен, прокторинг нұсқауларының талаптарымен танысқанын растауы керек.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4. Кесте бойынша жоспарланған күні студенттерге емтихан туралы еске салынады.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нысаны-ауызша емтихан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Кімге ұсынылады: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1 курс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докторанттар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277A3">
        <w:rPr>
          <w:bCs/>
          <w:sz w:val="28"/>
          <w:szCs w:val="28"/>
          <w:lang w:val="kk-KZ"/>
        </w:rPr>
        <w:t>8</w:t>
      </w:r>
      <w:r w:rsidRPr="000277A3">
        <w:rPr>
          <w:rFonts w:eastAsiaTheme="minorEastAsia"/>
          <w:bCs/>
          <w:sz w:val="28"/>
          <w:szCs w:val="28"/>
          <w:lang w:val="kk-KZ" w:eastAsia="zh-CN"/>
        </w:rPr>
        <w:t>D</w:t>
      </w:r>
      <w:r>
        <w:rPr>
          <w:bCs/>
          <w:sz w:val="28"/>
          <w:szCs w:val="28"/>
          <w:lang w:val="kk-KZ"/>
        </w:rPr>
        <w:t>01503-</w:t>
      </w:r>
      <w:r w:rsidRPr="006112BE">
        <w:rPr>
          <w:bCs/>
          <w:sz w:val="28"/>
          <w:szCs w:val="28"/>
          <w:lang w:val="kk-KZ"/>
        </w:rPr>
        <w:t>География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» білім беру бағдарламасы</w:t>
      </w: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кестесі: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 кесте бойынша (кестені қарау)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F01" w:rsidRPr="000277A3" w:rsidRDefault="00CB7F01" w:rsidP="00CB7F0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pacing w:val="-2"/>
          <w:sz w:val="28"/>
          <w:szCs w:val="28"/>
          <w:lang w:val="kk-KZ"/>
        </w:rPr>
      </w:pPr>
      <w:r w:rsidRPr="001A2583">
        <w:rPr>
          <w:b w:val="0"/>
          <w:bCs w:val="0"/>
          <w:sz w:val="28"/>
          <w:szCs w:val="28"/>
          <w:lang w:val="kk-KZ"/>
        </w:rPr>
        <w:t xml:space="preserve">Емтихан өткізілетін платформа: </w:t>
      </w:r>
      <w:r w:rsidRPr="005F48F5"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Zoom </w:t>
      </w:r>
      <w:r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немесе </w:t>
      </w:r>
      <w:r w:rsidRPr="000277A3">
        <w:rPr>
          <w:b w:val="0"/>
          <w:bCs w:val="0"/>
          <w:color w:val="000000"/>
          <w:spacing w:val="-2"/>
          <w:sz w:val="28"/>
          <w:szCs w:val="28"/>
          <w:lang w:val="kk-KZ"/>
        </w:rPr>
        <w:t>Microsoft Teams</w:t>
      </w:r>
      <w:r w:rsidRPr="001A2583">
        <w:rPr>
          <w:b w:val="0"/>
          <w:bCs w:val="0"/>
          <w:sz w:val="28"/>
          <w:szCs w:val="28"/>
          <w:lang w:val="kk-KZ"/>
        </w:rPr>
        <w:t xml:space="preserve">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форматы-онлайн,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білім алушы нақты уақыт режимінде емтихан тапсырады - "Осында және қазір".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шарты: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 мин дайындалуға және 20 минут уақыт жауап беруге беріледі.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сұрақтарының саны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: 30 сұрақ – біріншісұрак жауабы 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балл, екінші-3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, үшінші-3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Барлығы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балл. Емтихан сұрақтары  тапсырудың алдында генерация арқылы деканаттан беріледі. Проктор немесе оқытушы (прокторинг болмаған жағдайда) бақылайды.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Балл қою уақыты: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баллдар емтихан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аяқталғаннан кейін комиссия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шешімімен қойылады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Максималды баға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100 балл.</w:t>
      </w:r>
    </w:p>
    <w:p w:rsidR="00CB7F01" w:rsidRDefault="00CB7F01" w:rsidP="00CB7F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Ескерту: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емтихан кесте бойынша өткізіледі. Білім алушылар мен оқытушылар емтихан кестесі туралы алдын ала хабардар болады.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Емтихан нәтижелері прокторинг нәтижелері бойынша қайта қаралуы мүмкін. Егер студент емихан өту ережелерін бұзса, оның нәтижесі жойылады.</w:t>
      </w:r>
    </w:p>
    <w:p w:rsidR="00144445" w:rsidRPr="00144445" w:rsidRDefault="00144445" w:rsidP="0014444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44445">
        <w:rPr>
          <w:rFonts w:ascii="Times New Roman" w:hAnsi="Times New Roman" w:cs="Times New Roman"/>
          <w:b/>
          <w:sz w:val="28"/>
          <w:szCs w:val="28"/>
          <w:lang w:val="kk-KZ"/>
        </w:rPr>
        <w:t>Тақырыптар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1. Географиялық білім берудің теориясы мен практикасының негізгі түсініктері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2. Географиялық білім беру теориясы мен практикасының қалыптасу тарихы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3. ЖОО география мұғалімінің әдістемелік дайындығы жоғары педагогикалық білім берудің жаңа білім беру жүйесінің элементі ретінде.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4. География мұғалімінің (мұғалімінің) әдістемелік ойлауы – арнайы пәндік (географиялық) анықтауға байланысты кәсіби педагогикалық ойлаудың бір түрі.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5. Ғылым мен білім беруді дамытудың басым бағыттарын ескере отырып, әдістемелік дайындықтың жаңа моделі.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6. Қазіргі университеттегі география мұғалімінің әдістемелік дайындығын жаңғырту мәселелері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7. Отандық жоғары оқу орнындағы әдістемелік кадрларды даярлау жүйесінің эволюциясын тарихи-генетикалық талдау.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8. ЖОО түлектерінің кәсіби құзыреттілігінің жоғары деңгейін қамтамасыз етуге мүмкіндік беретін география мұғалімін әдістемелік даярлаудың заманауи жүйесі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9. Ғылым мен білім беруді дамытудың басым бағыттарын ескере отырып, әдістемелік дайындықтың жаңа моделі.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он.. ЖОО түлектерінің кәсіби құзыреттілігінің жоғары деңгейін қамтамасыз етуге мүмкіндік беретін география мұғалімін әдістемелік даярлаудың заманауи жүйесі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11. Мектептегі географиялық білім берудің өнімді және шығармашылық ойлау деңгейлеріне сәйкес тұлғалық-белсенділік тәсілін жүзеге асыруға бағытталғандығы.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12. Географияны оқыту әдістемесінің ғылым ретінде оқу пәнімен байланысы,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13. Оқушылардың әдістемелік ойлауын және әдістемелік құзыреттілігін қалыптастыру.</w:t>
      </w:r>
    </w:p>
    <w:p w:rsidR="005563F1" w:rsidRPr="005F48F5" w:rsidRDefault="005563F1" w:rsidP="005563F1">
      <w:pPr>
        <w:keepNext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48F5">
        <w:rPr>
          <w:rFonts w:ascii="Times New Roman" w:hAnsi="Times New Roman" w:cs="Times New Roman"/>
          <w:sz w:val="28"/>
          <w:szCs w:val="28"/>
          <w:lang w:val="kk-KZ"/>
        </w:rPr>
        <w:t>14. Ғылым мен білім беруді дамытудың басым бағыттарын ескере отырып, инновациялық негізде география мұғалімінің әдістемелік даярлығының моделін құру тәсілдері.</w:t>
      </w:r>
    </w:p>
    <w:p w:rsidR="005563F1" w:rsidRDefault="005563F1" w:rsidP="005563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63F1" w:rsidRPr="007B725C" w:rsidRDefault="005563F1" w:rsidP="005563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Емтиханға дайындалуға қажетті әдебиет.</w:t>
      </w:r>
    </w:p>
    <w:p w:rsidR="005563F1" w:rsidRPr="005F48F5" w:rsidRDefault="005563F1" w:rsidP="005563F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F48F5">
        <w:rPr>
          <w:rFonts w:ascii="Times New Roman" w:hAnsi="Times New Roman" w:cs="Times New Roman"/>
          <w:color w:val="444444"/>
          <w:sz w:val="28"/>
          <w:szCs w:val="28"/>
        </w:rPr>
        <w:t>1</w:t>
      </w:r>
      <w:r w:rsidRPr="005F48F5">
        <w:rPr>
          <w:rFonts w:ascii="Times New Roman" w:hAnsi="Times New Roman" w:cs="Times New Roman"/>
          <w:sz w:val="28"/>
          <w:szCs w:val="28"/>
        </w:rPr>
        <w:t xml:space="preserve">. Об особенностях организации образовательного процесса в общеобразовательных школах Республики Казахстан в 2017-2018 учебном году: Инструктивно-методическое письмо. – Астана: Национальная академия образования им. И. </w:t>
      </w:r>
      <w:proofErr w:type="spellStart"/>
      <w:r w:rsidRPr="005F48F5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Pr="005F48F5">
        <w:rPr>
          <w:rFonts w:ascii="Times New Roman" w:hAnsi="Times New Roman" w:cs="Times New Roman"/>
          <w:sz w:val="28"/>
          <w:szCs w:val="28"/>
        </w:rPr>
        <w:t>, 2017. – 370 с.; с. 3</w:t>
      </w:r>
    </w:p>
    <w:p w:rsidR="005563F1" w:rsidRPr="005F48F5" w:rsidRDefault="005563F1" w:rsidP="00556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8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F48F5">
        <w:rPr>
          <w:rFonts w:ascii="Times New Roman" w:hAnsi="Times New Roman" w:cs="Times New Roman"/>
          <w:sz w:val="28"/>
          <w:szCs w:val="28"/>
        </w:rPr>
        <w:t>КаратабановР.А</w:t>
      </w:r>
      <w:proofErr w:type="spellEnd"/>
      <w:r w:rsidRPr="005F48F5">
        <w:rPr>
          <w:rFonts w:ascii="Times New Roman" w:hAnsi="Times New Roman" w:cs="Times New Roman"/>
          <w:sz w:val="28"/>
          <w:szCs w:val="28"/>
        </w:rPr>
        <w:t xml:space="preserve">. «Методические рекомендации по разработке учебной программы по предмету «География», филиал «Центр образовательных программ» АОО «Назарбаев Интеллектуальные школы», март, 2015 г. </w:t>
      </w:r>
    </w:p>
    <w:p w:rsidR="00120912" w:rsidRPr="005563F1" w:rsidRDefault="005563F1" w:rsidP="005563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8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F48F5">
        <w:rPr>
          <w:rFonts w:ascii="Times New Roman" w:hAnsi="Times New Roman" w:cs="Times New Roman"/>
          <w:sz w:val="28"/>
          <w:szCs w:val="28"/>
        </w:rPr>
        <w:t>СаиповА.А</w:t>
      </w:r>
      <w:proofErr w:type="spellEnd"/>
      <w:r w:rsidRPr="005F48F5">
        <w:rPr>
          <w:rFonts w:ascii="Times New Roman" w:hAnsi="Times New Roman" w:cs="Times New Roman"/>
          <w:sz w:val="28"/>
          <w:szCs w:val="28"/>
        </w:rPr>
        <w:t>. «География индустриально-инновационного развития Казахстана», Институт повышения квалификации педагогических работников по г. Астана, 2013.</w:t>
      </w:r>
    </w:p>
    <w:sectPr w:rsidR="00120912" w:rsidRPr="005563F1" w:rsidSect="00D9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694586"/>
    <w:multiLevelType w:val="hybridMultilevel"/>
    <w:tmpl w:val="E2E6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155D12"/>
    <w:multiLevelType w:val="hybridMultilevel"/>
    <w:tmpl w:val="FA228232"/>
    <w:lvl w:ilvl="0" w:tplc="5294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E26EA"/>
    <w:multiLevelType w:val="hybridMultilevel"/>
    <w:tmpl w:val="68B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3BD0"/>
    <w:multiLevelType w:val="hybridMultilevel"/>
    <w:tmpl w:val="A19ED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7C0746"/>
    <w:multiLevelType w:val="hybridMultilevel"/>
    <w:tmpl w:val="F3EA0AD2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18886E"/>
    <w:multiLevelType w:val="hybridMultilevel"/>
    <w:tmpl w:val="92545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87C7855"/>
    <w:multiLevelType w:val="hybridMultilevel"/>
    <w:tmpl w:val="5D75A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9">
    <w:nsid w:val="616A7C3D"/>
    <w:multiLevelType w:val="hybridMultilevel"/>
    <w:tmpl w:val="02722F86"/>
    <w:lvl w:ilvl="0" w:tplc="52948B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B2E37"/>
    <w:multiLevelType w:val="hybridMultilevel"/>
    <w:tmpl w:val="6E4E0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1241"/>
    <w:rsid w:val="000135F2"/>
    <w:rsid w:val="00056B76"/>
    <w:rsid w:val="000B2980"/>
    <w:rsid w:val="000D525F"/>
    <w:rsid w:val="000E4420"/>
    <w:rsid w:val="000F55B4"/>
    <w:rsid w:val="00120912"/>
    <w:rsid w:val="00144445"/>
    <w:rsid w:val="00171241"/>
    <w:rsid w:val="0017526B"/>
    <w:rsid w:val="00184464"/>
    <w:rsid w:val="001A2583"/>
    <w:rsid w:val="001D5CE2"/>
    <w:rsid w:val="001F1A73"/>
    <w:rsid w:val="002776D4"/>
    <w:rsid w:val="0029242D"/>
    <w:rsid w:val="002A090E"/>
    <w:rsid w:val="0036119B"/>
    <w:rsid w:val="00515862"/>
    <w:rsid w:val="005164EB"/>
    <w:rsid w:val="00521219"/>
    <w:rsid w:val="00553F76"/>
    <w:rsid w:val="0055424B"/>
    <w:rsid w:val="005563F1"/>
    <w:rsid w:val="00560E04"/>
    <w:rsid w:val="005757BF"/>
    <w:rsid w:val="00591808"/>
    <w:rsid w:val="00596EC4"/>
    <w:rsid w:val="005A7888"/>
    <w:rsid w:val="00603921"/>
    <w:rsid w:val="006112BE"/>
    <w:rsid w:val="00651F89"/>
    <w:rsid w:val="00715E85"/>
    <w:rsid w:val="007454A3"/>
    <w:rsid w:val="00783A5F"/>
    <w:rsid w:val="007B725C"/>
    <w:rsid w:val="007D69EF"/>
    <w:rsid w:val="0086378F"/>
    <w:rsid w:val="00885F0C"/>
    <w:rsid w:val="008E22C3"/>
    <w:rsid w:val="008F7D5E"/>
    <w:rsid w:val="0090136A"/>
    <w:rsid w:val="009879E2"/>
    <w:rsid w:val="0099684E"/>
    <w:rsid w:val="00A02F77"/>
    <w:rsid w:val="00A75D8F"/>
    <w:rsid w:val="00A77B62"/>
    <w:rsid w:val="00A9707C"/>
    <w:rsid w:val="00B00485"/>
    <w:rsid w:val="00C22988"/>
    <w:rsid w:val="00C308F2"/>
    <w:rsid w:val="00C41EC3"/>
    <w:rsid w:val="00C45EE8"/>
    <w:rsid w:val="00C7068C"/>
    <w:rsid w:val="00C7074D"/>
    <w:rsid w:val="00CB7647"/>
    <w:rsid w:val="00CB7F01"/>
    <w:rsid w:val="00D5005C"/>
    <w:rsid w:val="00D87175"/>
    <w:rsid w:val="00D942A6"/>
    <w:rsid w:val="00E020BB"/>
    <w:rsid w:val="00E512C6"/>
    <w:rsid w:val="00ED7695"/>
    <w:rsid w:val="00F17A4B"/>
    <w:rsid w:val="00F8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EF"/>
  </w:style>
  <w:style w:type="paragraph" w:styleId="1">
    <w:name w:val="heading 1"/>
    <w:basedOn w:val="a"/>
    <w:link w:val="10"/>
    <w:uiPriority w:val="9"/>
    <w:qFormat/>
    <w:rsid w:val="001A2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link w:val="a7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83A5F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83A5F"/>
    <w:rPr>
      <w:rFonts w:ascii="Calibri" w:eastAsia="Calibri" w:hAnsi="Calibri" w:cs="Times New Roman"/>
    </w:rPr>
  </w:style>
  <w:style w:type="character" w:customStyle="1" w:styleId="ab">
    <w:name w:val="a"/>
    <w:rsid w:val="00783A5F"/>
    <w:rPr>
      <w:color w:val="333399"/>
      <w:u w:val="single"/>
    </w:rPr>
  </w:style>
  <w:style w:type="character" w:styleId="HTML">
    <w:name w:val="HTML Cite"/>
    <w:basedOn w:val="a0"/>
    <w:uiPriority w:val="99"/>
    <w:semiHidden/>
    <w:unhideWhenUsed/>
    <w:rsid w:val="00783A5F"/>
    <w:rPr>
      <w:i/>
      <w:iCs/>
    </w:rPr>
  </w:style>
  <w:style w:type="paragraph" w:styleId="ac">
    <w:name w:val="Normal (Web)"/>
    <w:basedOn w:val="a"/>
    <w:uiPriority w:val="99"/>
    <w:unhideWhenUsed/>
    <w:rsid w:val="00A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75D8F"/>
    <w:rPr>
      <w:i/>
      <w:iCs/>
    </w:rPr>
  </w:style>
  <w:style w:type="character" w:customStyle="1" w:styleId="bolighting">
    <w:name w:val="bo_lighting"/>
    <w:basedOn w:val="a0"/>
    <w:rsid w:val="00596EC4"/>
  </w:style>
  <w:style w:type="character" w:customStyle="1" w:styleId="10">
    <w:name w:val="Заголовок 1 Знак"/>
    <w:basedOn w:val="a0"/>
    <w:link w:val="1"/>
    <w:uiPriority w:val="9"/>
    <w:rsid w:val="001A2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9D3C-A6FE-437C-9605-1CF385D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2021-11-24T07:19:00Z</dcterms:created>
  <dcterms:modified xsi:type="dcterms:W3CDTF">2021-11-24T09:30:00Z</dcterms:modified>
</cp:coreProperties>
</file>